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867A17" w14:textId="77777777" w:rsidR="009075B1" w:rsidRPr="00394D69" w:rsidRDefault="009075B1" w:rsidP="00394D69">
      <w:pPr>
        <w:spacing w:line="480" w:lineRule="auto"/>
        <w:ind w:firstLine="720"/>
        <w:jc w:val="both"/>
        <w:rPr>
          <w:rFonts w:ascii="Times New Roman" w:hAnsi="Times New Roman" w:cs="Times New Roman"/>
          <w:sz w:val="24"/>
          <w:szCs w:val="24"/>
        </w:rPr>
      </w:pPr>
    </w:p>
    <w:p w14:paraId="2B06B5F3" w14:textId="77777777" w:rsidR="009075B1" w:rsidRPr="00394D69" w:rsidRDefault="009075B1" w:rsidP="00394D69">
      <w:pPr>
        <w:spacing w:line="480" w:lineRule="auto"/>
        <w:ind w:firstLine="720"/>
        <w:jc w:val="both"/>
        <w:rPr>
          <w:rFonts w:ascii="Times New Roman" w:hAnsi="Times New Roman" w:cs="Times New Roman"/>
          <w:sz w:val="24"/>
          <w:szCs w:val="24"/>
        </w:rPr>
      </w:pPr>
    </w:p>
    <w:p w14:paraId="3B7EECD7" w14:textId="77777777" w:rsidR="009075B1" w:rsidRPr="00394D69" w:rsidRDefault="009075B1" w:rsidP="00394D69">
      <w:pPr>
        <w:spacing w:line="480" w:lineRule="auto"/>
        <w:jc w:val="both"/>
        <w:rPr>
          <w:rFonts w:ascii="Times New Roman" w:hAnsi="Times New Roman" w:cs="Times New Roman"/>
          <w:sz w:val="24"/>
          <w:szCs w:val="24"/>
        </w:rPr>
      </w:pPr>
    </w:p>
    <w:p w14:paraId="0F50CB7A" w14:textId="77777777" w:rsidR="009075B1" w:rsidRPr="00394D69" w:rsidRDefault="009075B1" w:rsidP="00394D69">
      <w:pPr>
        <w:spacing w:line="480" w:lineRule="auto"/>
        <w:ind w:firstLine="720"/>
        <w:jc w:val="both"/>
        <w:rPr>
          <w:rFonts w:ascii="Times New Roman" w:hAnsi="Times New Roman" w:cs="Times New Roman"/>
          <w:sz w:val="24"/>
          <w:szCs w:val="24"/>
        </w:rPr>
      </w:pPr>
    </w:p>
    <w:p w14:paraId="299AB2DB" w14:textId="77777777" w:rsidR="009075B1" w:rsidRPr="00394D69" w:rsidRDefault="009075B1" w:rsidP="00394D69">
      <w:pPr>
        <w:spacing w:line="480" w:lineRule="auto"/>
        <w:ind w:firstLine="720"/>
        <w:jc w:val="both"/>
        <w:rPr>
          <w:rFonts w:ascii="Times New Roman" w:hAnsi="Times New Roman" w:cs="Times New Roman"/>
          <w:sz w:val="24"/>
          <w:szCs w:val="24"/>
        </w:rPr>
      </w:pPr>
    </w:p>
    <w:p w14:paraId="2ECC437E" w14:textId="77777777" w:rsidR="009075B1" w:rsidRPr="00394D69" w:rsidRDefault="009075B1" w:rsidP="00394D69">
      <w:pPr>
        <w:spacing w:line="480" w:lineRule="auto"/>
        <w:ind w:firstLine="720"/>
        <w:jc w:val="both"/>
        <w:rPr>
          <w:rFonts w:ascii="Times New Roman" w:hAnsi="Times New Roman" w:cs="Times New Roman"/>
          <w:sz w:val="24"/>
          <w:szCs w:val="24"/>
        </w:rPr>
      </w:pPr>
    </w:p>
    <w:p w14:paraId="3BAEF20A" w14:textId="02DBD767" w:rsidR="00B017D3" w:rsidRDefault="00B017D3" w:rsidP="00394D6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Prejudice attitudes  </w:t>
      </w:r>
    </w:p>
    <w:p w14:paraId="6D45FAA2" w14:textId="16AB10C4" w:rsidR="009075B1" w:rsidRPr="00394D69" w:rsidRDefault="0030759B" w:rsidP="00394D69">
      <w:pPr>
        <w:spacing w:line="480" w:lineRule="auto"/>
        <w:ind w:firstLine="720"/>
        <w:jc w:val="center"/>
        <w:rPr>
          <w:rFonts w:ascii="Times New Roman" w:hAnsi="Times New Roman" w:cs="Times New Roman"/>
          <w:sz w:val="24"/>
          <w:szCs w:val="24"/>
        </w:rPr>
      </w:pPr>
      <w:r w:rsidRPr="00394D69">
        <w:rPr>
          <w:rFonts w:ascii="Times New Roman" w:hAnsi="Times New Roman" w:cs="Times New Roman"/>
          <w:sz w:val="24"/>
          <w:szCs w:val="24"/>
        </w:rPr>
        <w:t>Name</w:t>
      </w:r>
    </w:p>
    <w:p w14:paraId="30AD0C18" w14:textId="77777777" w:rsidR="009075B1" w:rsidRPr="00394D69" w:rsidRDefault="0030759B" w:rsidP="00394D69">
      <w:pPr>
        <w:spacing w:line="480" w:lineRule="auto"/>
        <w:ind w:firstLine="720"/>
        <w:jc w:val="center"/>
        <w:rPr>
          <w:rFonts w:ascii="Times New Roman" w:hAnsi="Times New Roman" w:cs="Times New Roman"/>
          <w:sz w:val="24"/>
          <w:szCs w:val="24"/>
        </w:rPr>
      </w:pPr>
      <w:r w:rsidRPr="00394D69">
        <w:rPr>
          <w:rFonts w:ascii="Times New Roman" w:hAnsi="Times New Roman" w:cs="Times New Roman"/>
          <w:sz w:val="24"/>
          <w:szCs w:val="24"/>
        </w:rPr>
        <w:t>Institution</w:t>
      </w:r>
    </w:p>
    <w:p w14:paraId="79B5B647" w14:textId="77777777" w:rsidR="009075B1" w:rsidRPr="00394D69" w:rsidRDefault="0030759B" w:rsidP="00394D69">
      <w:pPr>
        <w:spacing w:line="480" w:lineRule="auto"/>
        <w:ind w:firstLine="720"/>
        <w:jc w:val="center"/>
        <w:rPr>
          <w:rFonts w:ascii="Times New Roman" w:hAnsi="Times New Roman" w:cs="Times New Roman"/>
          <w:sz w:val="24"/>
          <w:szCs w:val="24"/>
        </w:rPr>
      </w:pPr>
      <w:r w:rsidRPr="00394D69">
        <w:rPr>
          <w:rFonts w:ascii="Times New Roman" w:hAnsi="Times New Roman" w:cs="Times New Roman"/>
          <w:sz w:val="24"/>
          <w:szCs w:val="24"/>
        </w:rPr>
        <w:t>Course</w:t>
      </w:r>
    </w:p>
    <w:p w14:paraId="4B1EBF86" w14:textId="77777777" w:rsidR="009075B1" w:rsidRPr="00394D69" w:rsidRDefault="0030759B" w:rsidP="00394D69">
      <w:pPr>
        <w:spacing w:line="480" w:lineRule="auto"/>
        <w:ind w:firstLine="720"/>
        <w:jc w:val="center"/>
        <w:rPr>
          <w:rFonts w:ascii="Times New Roman" w:hAnsi="Times New Roman" w:cs="Times New Roman"/>
          <w:sz w:val="24"/>
          <w:szCs w:val="24"/>
        </w:rPr>
      </w:pPr>
      <w:r w:rsidRPr="00394D69">
        <w:rPr>
          <w:rFonts w:ascii="Times New Roman" w:hAnsi="Times New Roman" w:cs="Times New Roman"/>
          <w:sz w:val="24"/>
          <w:szCs w:val="24"/>
        </w:rPr>
        <w:t>Date</w:t>
      </w:r>
    </w:p>
    <w:p w14:paraId="75A649B9" w14:textId="77777777" w:rsidR="00394D69" w:rsidRDefault="00394D69" w:rsidP="00394D69">
      <w:pPr>
        <w:spacing w:line="480" w:lineRule="auto"/>
        <w:ind w:firstLine="720"/>
        <w:jc w:val="center"/>
        <w:rPr>
          <w:rFonts w:ascii="Times New Roman" w:hAnsi="Times New Roman" w:cs="Times New Roman"/>
          <w:sz w:val="24"/>
          <w:szCs w:val="24"/>
        </w:rPr>
      </w:pPr>
    </w:p>
    <w:p w14:paraId="07673A71" w14:textId="77777777" w:rsidR="00394D69" w:rsidRDefault="00394D69" w:rsidP="00394D69">
      <w:pPr>
        <w:spacing w:line="480" w:lineRule="auto"/>
        <w:ind w:firstLine="720"/>
        <w:jc w:val="both"/>
        <w:rPr>
          <w:rFonts w:ascii="Times New Roman" w:hAnsi="Times New Roman" w:cs="Times New Roman"/>
          <w:sz w:val="24"/>
          <w:szCs w:val="24"/>
        </w:rPr>
      </w:pPr>
    </w:p>
    <w:p w14:paraId="1E39BAD3" w14:textId="77777777" w:rsidR="00394D69" w:rsidRDefault="00394D69" w:rsidP="00394D69">
      <w:pPr>
        <w:spacing w:line="480" w:lineRule="auto"/>
        <w:ind w:firstLine="720"/>
        <w:jc w:val="both"/>
        <w:rPr>
          <w:rFonts w:ascii="Times New Roman" w:hAnsi="Times New Roman" w:cs="Times New Roman"/>
          <w:sz w:val="24"/>
          <w:szCs w:val="24"/>
        </w:rPr>
      </w:pPr>
    </w:p>
    <w:p w14:paraId="27C0E5DA" w14:textId="77777777" w:rsidR="00394D69" w:rsidRDefault="00394D69" w:rsidP="00394D69">
      <w:pPr>
        <w:spacing w:line="480" w:lineRule="auto"/>
        <w:ind w:firstLine="720"/>
        <w:jc w:val="both"/>
        <w:rPr>
          <w:rFonts w:ascii="Times New Roman" w:hAnsi="Times New Roman" w:cs="Times New Roman"/>
          <w:sz w:val="24"/>
          <w:szCs w:val="24"/>
        </w:rPr>
      </w:pPr>
    </w:p>
    <w:p w14:paraId="2E3EB4B0" w14:textId="77777777" w:rsidR="00394D69" w:rsidRDefault="00394D69" w:rsidP="00394D69">
      <w:pPr>
        <w:spacing w:line="480" w:lineRule="auto"/>
        <w:ind w:firstLine="720"/>
        <w:jc w:val="both"/>
        <w:rPr>
          <w:rFonts w:ascii="Times New Roman" w:hAnsi="Times New Roman" w:cs="Times New Roman"/>
          <w:sz w:val="24"/>
          <w:szCs w:val="24"/>
        </w:rPr>
      </w:pPr>
    </w:p>
    <w:p w14:paraId="36A68B45" w14:textId="77777777" w:rsidR="00394D69" w:rsidRDefault="00394D69" w:rsidP="00394D69">
      <w:pPr>
        <w:spacing w:line="480" w:lineRule="auto"/>
        <w:ind w:firstLine="720"/>
        <w:jc w:val="both"/>
        <w:rPr>
          <w:rFonts w:ascii="Times New Roman" w:hAnsi="Times New Roman" w:cs="Times New Roman"/>
          <w:sz w:val="24"/>
          <w:szCs w:val="24"/>
        </w:rPr>
      </w:pPr>
    </w:p>
    <w:p w14:paraId="2E39ACE9" w14:textId="77777777" w:rsidR="00394D69" w:rsidRDefault="00394D69" w:rsidP="00394D69">
      <w:pPr>
        <w:spacing w:line="480" w:lineRule="auto"/>
        <w:ind w:firstLine="720"/>
        <w:jc w:val="both"/>
        <w:rPr>
          <w:rFonts w:ascii="Times New Roman" w:hAnsi="Times New Roman" w:cs="Times New Roman"/>
          <w:sz w:val="24"/>
          <w:szCs w:val="24"/>
        </w:rPr>
      </w:pPr>
    </w:p>
    <w:p w14:paraId="75AB2E20" w14:textId="77777777" w:rsidR="008C3B25" w:rsidRPr="00394D69" w:rsidRDefault="0030759B" w:rsidP="00394D69">
      <w:pPr>
        <w:spacing w:line="480" w:lineRule="auto"/>
        <w:ind w:firstLine="720"/>
        <w:jc w:val="both"/>
        <w:rPr>
          <w:rFonts w:ascii="Times New Roman" w:hAnsi="Times New Roman" w:cs="Times New Roman"/>
          <w:sz w:val="24"/>
          <w:szCs w:val="24"/>
        </w:rPr>
      </w:pPr>
      <w:r w:rsidRPr="00394D69">
        <w:rPr>
          <w:rFonts w:ascii="Times New Roman" w:hAnsi="Times New Roman" w:cs="Times New Roman"/>
          <w:sz w:val="24"/>
          <w:szCs w:val="24"/>
        </w:rPr>
        <w:t xml:space="preserve">Prejudicial attitude can be defined as an assertiveness that is being incorrect towards an individual. This attitude can be solely based on the membership of the individual in a social group. Also, prejudice can be an unfavorable feeling or opinion </w:t>
      </w:r>
      <w:r w:rsidR="006C3D51" w:rsidRPr="00394D69">
        <w:rPr>
          <w:rFonts w:ascii="Times New Roman" w:hAnsi="Times New Roman" w:cs="Times New Roman"/>
          <w:sz w:val="24"/>
          <w:szCs w:val="24"/>
        </w:rPr>
        <w:t xml:space="preserve">formed beforehand or without knowledge, reason, or thought. In this subject, any preconceived feeling or opinion, either unfavorable or favorable, reasons that are unreasonable, unreasonable attitudes or opinions more so in a nature that is hostile regarding racial, ethnic, religious, and social group can be said to be prejudice. Prejudicial is capable of making the victim feel less than fully human. In cases where other people are undervaluing people, their self-esteem is most likely going to suffer. This is likely going to make them stop trying to work on how to improve </w:t>
      </w:r>
      <w:r w:rsidR="00541E3A" w:rsidRPr="00394D69">
        <w:rPr>
          <w:rFonts w:ascii="Times New Roman" w:hAnsi="Times New Roman" w:cs="Times New Roman"/>
          <w:sz w:val="24"/>
          <w:szCs w:val="24"/>
        </w:rPr>
        <w:t>them. Prejudice attitudes are capable of triggering bullying, as well as other discrimination forms.</w:t>
      </w:r>
      <w:r w:rsidR="008F7E46" w:rsidRPr="00394D69">
        <w:rPr>
          <w:rFonts w:ascii="Times New Roman" w:hAnsi="Times New Roman" w:cs="Times New Roman"/>
          <w:sz w:val="24"/>
          <w:szCs w:val="24"/>
        </w:rPr>
        <w:t xml:space="preserve"> Prejudicial attitudes are always based on the prejudice stems from a deeper psychological need associated with a specific way of thinking. </w:t>
      </w:r>
    </w:p>
    <w:p w14:paraId="43156667" w14:textId="77777777" w:rsidR="00FA0967" w:rsidRPr="00394D69" w:rsidRDefault="0030759B" w:rsidP="00394D69">
      <w:pPr>
        <w:spacing w:line="480" w:lineRule="auto"/>
        <w:ind w:firstLine="720"/>
        <w:jc w:val="both"/>
        <w:rPr>
          <w:rFonts w:ascii="Times New Roman" w:hAnsi="Times New Roman" w:cs="Times New Roman"/>
          <w:sz w:val="24"/>
          <w:szCs w:val="24"/>
        </w:rPr>
      </w:pPr>
      <w:r w:rsidRPr="00394D69">
        <w:rPr>
          <w:rFonts w:ascii="Times New Roman" w:hAnsi="Times New Roman" w:cs="Times New Roman"/>
          <w:sz w:val="24"/>
          <w:szCs w:val="24"/>
        </w:rPr>
        <w:t xml:space="preserve"> People who appear to be not comfortable with ambiguity, and they are trying to adopt a decision that is quick and firm are prone to making generalizations that are based on others. </w:t>
      </w:r>
      <w:r w:rsidR="002142DE" w:rsidRPr="00394D69">
        <w:rPr>
          <w:rFonts w:ascii="Times New Roman" w:hAnsi="Times New Roman" w:cs="Times New Roman"/>
          <w:sz w:val="24"/>
          <w:szCs w:val="24"/>
        </w:rPr>
        <w:t xml:space="preserve">One can tell that another person is having a prejudicial attitude towards him or her when the person acts condescendingly or arrogant, dismiss or overlook pain or need, express something in an unkind something, when the person exercises </w:t>
      </w:r>
      <w:r w:rsidR="008C3B25" w:rsidRPr="00394D69">
        <w:rPr>
          <w:rFonts w:ascii="Times New Roman" w:hAnsi="Times New Roman" w:cs="Times New Roman"/>
          <w:sz w:val="24"/>
          <w:szCs w:val="24"/>
        </w:rPr>
        <w:t>unconsciously use of body language, depending on the subtle behavior and voice tone of the person and finally when one does something that causes pain to him or her. However, prejudicial attitudes that are evolved in human beings play a significant and essential role. For instance, a prejudicial attitude helps people avoid real danger because prejudice is si</w:t>
      </w:r>
      <w:r w:rsidR="00A02293" w:rsidRPr="00394D69">
        <w:rPr>
          <w:rFonts w:ascii="Times New Roman" w:hAnsi="Times New Roman" w:cs="Times New Roman"/>
          <w:sz w:val="24"/>
          <w:szCs w:val="24"/>
        </w:rPr>
        <w:t>mply a sensory cue association</w:t>
      </w:r>
      <w:r w:rsidR="00A02293" w:rsidRPr="00394D69">
        <w:rPr>
          <w:rFonts w:ascii="Times New Roman" w:hAnsi="Times New Roman" w:cs="Times New Roman"/>
          <w:sz w:val="24"/>
          <w:szCs w:val="24"/>
          <w:shd w:val="clear" w:color="auto" w:fill="FFFFFF"/>
        </w:rPr>
        <w:t xml:space="preserve"> (Dobbs </w:t>
      </w:r>
      <w:r w:rsidR="00A02293" w:rsidRPr="00394D69">
        <w:rPr>
          <w:rFonts w:ascii="Times New Roman" w:hAnsi="Times New Roman" w:cs="Times New Roman"/>
          <w:i/>
          <w:sz w:val="24"/>
          <w:szCs w:val="24"/>
          <w:shd w:val="clear" w:color="auto" w:fill="FFFFFF"/>
        </w:rPr>
        <w:t xml:space="preserve">et al., </w:t>
      </w:r>
      <w:r w:rsidR="00A02293" w:rsidRPr="00394D69">
        <w:rPr>
          <w:rFonts w:ascii="Times New Roman" w:hAnsi="Times New Roman" w:cs="Times New Roman"/>
          <w:sz w:val="24"/>
          <w:szCs w:val="24"/>
          <w:shd w:val="clear" w:color="auto" w:fill="FFFFFF"/>
        </w:rPr>
        <w:t>2015).</w:t>
      </w:r>
    </w:p>
    <w:p w14:paraId="27066319" w14:textId="77777777" w:rsidR="008C3B25" w:rsidRPr="00394D69" w:rsidRDefault="0030759B" w:rsidP="00394D69">
      <w:pPr>
        <w:spacing w:line="480" w:lineRule="auto"/>
        <w:ind w:firstLine="720"/>
        <w:jc w:val="both"/>
        <w:rPr>
          <w:rFonts w:ascii="Times New Roman" w:hAnsi="Times New Roman" w:cs="Times New Roman"/>
          <w:sz w:val="24"/>
          <w:szCs w:val="24"/>
        </w:rPr>
      </w:pPr>
      <w:r w:rsidRPr="00394D69">
        <w:rPr>
          <w:rFonts w:ascii="Times New Roman" w:hAnsi="Times New Roman" w:cs="Times New Roman"/>
          <w:sz w:val="24"/>
          <w:szCs w:val="24"/>
        </w:rPr>
        <w:lastRenderedPageBreak/>
        <w:t xml:space="preserve">In this work-study, </w:t>
      </w:r>
      <w:r w:rsidR="00B2321C" w:rsidRPr="00394D69">
        <w:rPr>
          <w:rFonts w:ascii="Times New Roman" w:hAnsi="Times New Roman" w:cs="Times New Roman"/>
          <w:sz w:val="24"/>
          <w:szCs w:val="24"/>
        </w:rPr>
        <w:t>prejudicial attitudes will be based on obesity as a prejudicial subject. Obesity can be defined as the state of a person being grossly overweig</w:t>
      </w:r>
      <w:r w:rsidR="00B072EF" w:rsidRPr="00394D69">
        <w:rPr>
          <w:rFonts w:ascii="Times New Roman" w:hAnsi="Times New Roman" w:cs="Times New Roman"/>
          <w:sz w:val="24"/>
          <w:szCs w:val="24"/>
        </w:rPr>
        <w:t>ht or fat</w:t>
      </w:r>
      <w:r w:rsidR="00B2321C" w:rsidRPr="00394D69">
        <w:rPr>
          <w:rFonts w:ascii="Times New Roman" w:hAnsi="Times New Roman" w:cs="Times New Roman"/>
          <w:sz w:val="24"/>
          <w:szCs w:val="24"/>
        </w:rPr>
        <w:t xml:space="preserve">. In many cases, obesity results from </w:t>
      </w:r>
      <w:r w:rsidR="008850E8" w:rsidRPr="00394D69">
        <w:rPr>
          <w:rFonts w:ascii="Times New Roman" w:hAnsi="Times New Roman" w:cs="Times New Roman"/>
          <w:sz w:val="24"/>
          <w:szCs w:val="24"/>
        </w:rPr>
        <w:t>an</w:t>
      </w:r>
      <w:r w:rsidR="00B2321C" w:rsidRPr="00394D69">
        <w:rPr>
          <w:rFonts w:ascii="Times New Roman" w:hAnsi="Times New Roman" w:cs="Times New Roman"/>
          <w:sz w:val="24"/>
          <w:szCs w:val="24"/>
        </w:rPr>
        <w:t xml:space="preserve"> amalgamation of causes as well as individual factors like genetics and behaviors. A good example of these behaviors includes inactivity, physical activity, medication use, and dietary patterns. </w:t>
      </w:r>
      <w:r w:rsidR="008850E8" w:rsidRPr="00394D69">
        <w:rPr>
          <w:rFonts w:ascii="Times New Roman" w:hAnsi="Times New Roman" w:cs="Times New Roman"/>
          <w:sz w:val="24"/>
          <w:szCs w:val="24"/>
        </w:rPr>
        <w:t xml:space="preserve"> There are several cognitive prejudicial attitudes that have been developed and also existing on the obesity matter. The different people have developed this are having and demonstrate </w:t>
      </w:r>
      <w:r w:rsidR="00452073" w:rsidRPr="00394D69">
        <w:rPr>
          <w:rFonts w:ascii="Times New Roman" w:hAnsi="Times New Roman" w:cs="Times New Roman"/>
          <w:sz w:val="24"/>
          <w:szCs w:val="24"/>
        </w:rPr>
        <w:t>diverse perceptions on matters related to obesity. For instance, cognitive prejudicial attitudes have been developed in cases where people think that one cannot be obese healthy, something that is not true. This perception can be proved to be wrong because there are cases where people are obese, yet they are physically fit and healthy. Also, one can be obese and physically healthy when they are not exposed to greater risks associated with c</w:t>
      </w:r>
      <w:r w:rsidR="00A02293" w:rsidRPr="00394D69">
        <w:rPr>
          <w:rFonts w:ascii="Times New Roman" w:hAnsi="Times New Roman" w:cs="Times New Roman"/>
          <w:sz w:val="24"/>
          <w:szCs w:val="24"/>
        </w:rPr>
        <w:t>ancer and heart disease</w:t>
      </w:r>
      <w:r w:rsidR="00A02293" w:rsidRPr="00394D69">
        <w:rPr>
          <w:rFonts w:ascii="Times New Roman" w:hAnsi="Times New Roman" w:cs="Times New Roman"/>
          <w:sz w:val="24"/>
          <w:szCs w:val="24"/>
          <w:shd w:val="clear" w:color="auto" w:fill="FFFFFF"/>
        </w:rPr>
        <w:t xml:space="preserve"> (O'Brien </w:t>
      </w:r>
      <w:r w:rsidR="00A02293" w:rsidRPr="00394D69">
        <w:rPr>
          <w:rFonts w:ascii="Times New Roman" w:hAnsi="Times New Roman" w:cs="Times New Roman"/>
          <w:i/>
          <w:sz w:val="24"/>
          <w:szCs w:val="24"/>
          <w:shd w:val="clear" w:color="auto" w:fill="FFFFFF"/>
        </w:rPr>
        <w:t xml:space="preserve">et al., </w:t>
      </w:r>
      <w:r w:rsidR="00A02293" w:rsidRPr="00394D69">
        <w:rPr>
          <w:rFonts w:ascii="Times New Roman" w:hAnsi="Times New Roman" w:cs="Times New Roman"/>
          <w:sz w:val="24"/>
          <w:szCs w:val="24"/>
          <w:shd w:val="clear" w:color="auto" w:fill="FFFFFF"/>
        </w:rPr>
        <w:t>2013).</w:t>
      </w:r>
    </w:p>
    <w:p w14:paraId="3B147C37" w14:textId="77777777" w:rsidR="00296A1E" w:rsidRPr="00394D69" w:rsidRDefault="0030759B" w:rsidP="00394D69">
      <w:pPr>
        <w:spacing w:line="480" w:lineRule="auto"/>
        <w:ind w:firstLine="720"/>
        <w:jc w:val="both"/>
        <w:rPr>
          <w:rFonts w:ascii="Times New Roman" w:hAnsi="Times New Roman" w:cs="Times New Roman"/>
          <w:sz w:val="24"/>
          <w:szCs w:val="24"/>
        </w:rPr>
      </w:pPr>
      <w:r w:rsidRPr="00394D69">
        <w:rPr>
          <w:rFonts w:ascii="Times New Roman" w:hAnsi="Times New Roman" w:cs="Times New Roman"/>
          <w:sz w:val="24"/>
          <w:szCs w:val="24"/>
        </w:rPr>
        <w:t xml:space="preserve">Cognitive prejudicial attitudes concerning obesity have been developed on people's perception of the treatment of obesity. Many people know and emphasize that obesity has no cure. However, I do not agree with this statement because, as an expert, I know that obesity is stabbed biologically, and it won't be cured by diet as well as exercise, but it will be cured through obesity biological </w:t>
      </w:r>
      <w:r w:rsidR="00A02293" w:rsidRPr="00394D69">
        <w:rPr>
          <w:rFonts w:ascii="Times New Roman" w:hAnsi="Times New Roman" w:cs="Times New Roman"/>
          <w:sz w:val="24"/>
          <w:szCs w:val="24"/>
        </w:rPr>
        <w:t>mechanisms and dietary changes</w:t>
      </w:r>
      <w:r w:rsidR="00A02293" w:rsidRPr="00394D69">
        <w:rPr>
          <w:rFonts w:ascii="Times New Roman" w:hAnsi="Times New Roman" w:cs="Times New Roman"/>
          <w:sz w:val="24"/>
          <w:szCs w:val="24"/>
          <w:shd w:val="clear" w:color="auto" w:fill="FFFFFF"/>
        </w:rPr>
        <w:t xml:space="preserve"> (Kaplan </w:t>
      </w:r>
      <w:r w:rsidR="00A02293" w:rsidRPr="00394D69">
        <w:rPr>
          <w:rFonts w:ascii="Times New Roman" w:hAnsi="Times New Roman" w:cs="Times New Roman"/>
          <w:i/>
          <w:sz w:val="24"/>
          <w:szCs w:val="24"/>
          <w:shd w:val="clear" w:color="auto" w:fill="FFFFFF"/>
        </w:rPr>
        <w:t xml:space="preserve">et al., </w:t>
      </w:r>
      <w:r w:rsidR="00A02293" w:rsidRPr="00394D69">
        <w:rPr>
          <w:rFonts w:ascii="Times New Roman" w:hAnsi="Times New Roman" w:cs="Times New Roman"/>
          <w:sz w:val="24"/>
          <w:szCs w:val="24"/>
          <w:shd w:val="clear" w:color="auto" w:fill="FFFFFF"/>
        </w:rPr>
        <w:t xml:space="preserve">2018). </w:t>
      </w:r>
      <w:r w:rsidRPr="00394D69">
        <w:rPr>
          <w:rFonts w:ascii="Times New Roman" w:hAnsi="Times New Roman" w:cs="Times New Roman"/>
          <w:sz w:val="24"/>
          <w:szCs w:val="24"/>
        </w:rPr>
        <w:t xml:space="preserve">For example, obesity can be treated by cutting calories by reducing the number </w:t>
      </w:r>
      <w:r w:rsidR="00870441" w:rsidRPr="00394D69">
        <w:rPr>
          <w:rFonts w:ascii="Times New Roman" w:hAnsi="Times New Roman" w:cs="Times New Roman"/>
          <w:sz w:val="24"/>
          <w:szCs w:val="24"/>
        </w:rPr>
        <w:t>of</w:t>
      </w:r>
      <w:r w:rsidRPr="00394D69">
        <w:rPr>
          <w:rFonts w:ascii="Times New Roman" w:hAnsi="Times New Roman" w:cs="Times New Roman"/>
          <w:sz w:val="24"/>
          <w:szCs w:val="24"/>
        </w:rPr>
        <w:t xml:space="preserve"> calories one takes, by making good and healthier choices, by doing meal replacement, and finally by </w:t>
      </w:r>
      <w:r w:rsidR="00870441" w:rsidRPr="00394D69">
        <w:rPr>
          <w:rFonts w:ascii="Times New Roman" w:hAnsi="Times New Roman" w:cs="Times New Roman"/>
          <w:sz w:val="24"/>
          <w:szCs w:val="24"/>
        </w:rPr>
        <w:t>restricting such foods.</w:t>
      </w:r>
      <w:r w:rsidRPr="00394D69">
        <w:rPr>
          <w:rFonts w:ascii="Times New Roman" w:hAnsi="Times New Roman" w:cs="Times New Roman"/>
          <w:sz w:val="24"/>
          <w:szCs w:val="24"/>
        </w:rPr>
        <w:t xml:space="preserve"> </w:t>
      </w:r>
      <w:r w:rsidR="00870441" w:rsidRPr="00394D69">
        <w:rPr>
          <w:rFonts w:ascii="Times New Roman" w:hAnsi="Times New Roman" w:cs="Times New Roman"/>
          <w:sz w:val="24"/>
          <w:szCs w:val="24"/>
        </w:rPr>
        <w:t xml:space="preserve">A cognitive prejudicial attitude towards obesity has been found in learning. According to statistics, obesity has a high chance and rate of fat and overweight students. However, this aspect is mostly based on girls who are a student because they are the one who is most affected by obesity. Obese students mostly have low test scores </w:t>
      </w:r>
      <w:r w:rsidR="007C2639" w:rsidRPr="00394D69">
        <w:rPr>
          <w:rFonts w:ascii="Times New Roman" w:hAnsi="Times New Roman" w:cs="Times New Roman"/>
          <w:sz w:val="24"/>
          <w:szCs w:val="24"/>
        </w:rPr>
        <w:t xml:space="preserve">when compared to their peers' students who </w:t>
      </w:r>
      <w:r w:rsidR="007C2639" w:rsidRPr="00394D69">
        <w:rPr>
          <w:rFonts w:ascii="Times New Roman" w:hAnsi="Times New Roman" w:cs="Times New Roman"/>
          <w:sz w:val="24"/>
          <w:szCs w:val="24"/>
        </w:rPr>
        <w:lastRenderedPageBreak/>
        <w:t>are slim.  Students who are obese are likely going to be held back a grade, and most likely, the number of obese students</w:t>
      </w:r>
      <w:r w:rsidR="00D00085" w:rsidRPr="00394D69">
        <w:rPr>
          <w:rFonts w:ascii="Times New Roman" w:hAnsi="Times New Roman" w:cs="Times New Roman"/>
          <w:sz w:val="24"/>
          <w:szCs w:val="24"/>
        </w:rPr>
        <w:t xml:space="preserve"> who will make it to </w:t>
      </w:r>
      <w:r w:rsidR="00A02293" w:rsidRPr="00394D69">
        <w:rPr>
          <w:rFonts w:ascii="Times New Roman" w:hAnsi="Times New Roman" w:cs="Times New Roman"/>
          <w:sz w:val="24"/>
          <w:szCs w:val="24"/>
        </w:rPr>
        <w:t>college will be relatively low</w:t>
      </w:r>
      <w:r w:rsidR="00A02293" w:rsidRPr="00394D69">
        <w:rPr>
          <w:rFonts w:ascii="Times New Roman" w:hAnsi="Times New Roman" w:cs="Times New Roman"/>
          <w:sz w:val="24"/>
          <w:szCs w:val="24"/>
          <w:shd w:val="clear" w:color="auto" w:fill="FFFFFF"/>
        </w:rPr>
        <w:t xml:space="preserve"> (Kim </w:t>
      </w:r>
      <w:r w:rsidR="00A02293" w:rsidRPr="00394D69">
        <w:rPr>
          <w:rFonts w:ascii="Times New Roman" w:hAnsi="Times New Roman" w:cs="Times New Roman"/>
          <w:i/>
          <w:sz w:val="24"/>
          <w:szCs w:val="24"/>
          <w:shd w:val="clear" w:color="auto" w:fill="FFFFFF"/>
        </w:rPr>
        <w:t xml:space="preserve">et al., </w:t>
      </w:r>
      <w:r w:rsidR="00A02293" w:rsidRPr="00394D69">
        <w:rPr>
          <w:rFonts w:ascii="Times New Roman" w:hAnsi="Times New Roman" w:cs="Times New Roman"/>
          <w:sz w:val="24"/>
          <w:szCs w:val="24"/>
          <w:shd w:val="clear" w:color="auto" w:fill="FFFFFF"/>
        </w:rPr>
        <w:t xml:space="preserve">2013). </w:t>
      </w:r>
      <w:r w:rsidR="00A02293" w:rsidRPr="00394D69">
        <w:rPr>
          <w:rFonts w:ascii="Times New Roman" w:hAnsi="Times New Roman" w:cs="Times New Roman"/>
          <w:sz w:val="24"/>
          <w:szCs w:val="24"/>
        </w:rPr>
        <w:t xml:space="preserve"> A cognitive</w:t>
      </w:r>
      <w:r w:rsidR="0087745C" w:rsidRPr="00394D69">
        <w:rPr>
          <w:rFonts w:ascii="Times New Roman" w:hAnsi="Times New Roman" w:cs="Times New Roman"/>
          <w:sz w:val="24"/>
          <w:szCs w:val="24"/>
        </w:rPr>
        <w:t xml:space="preserve"> prejudicial attitude asserts that it is possible to reverse obesity. This can be done through eating foods that are healthy and implementing new patterns of doing exercise. For a young person or a child to be obese, it does not mean that the child will remain obese for the rest of the life because she </w:t>
      </w:r>
      <w:r w:rsidR="003766BA" w:rsidRPr="00394D69">
        <w:rPr>
          <w:rFonts w:ascii="Times New Roman" w:hAnsi="Times New Roman" w:cs="Times New Roman"/>
          <w:sz w:val="24"/>
          <w:szCs w:val="24"/>
        </w:rPr>
        <w:t>gets</w:t>
      </w:r>
      <w:r w:rsidR="0087745C" w:rsidRPr="00394D69">
        <w:rPr>
          <w:rFonts w:ascii="Times New Roman" w:hAnsi="Times New Roman" w:cs="Times New Roman"/>
          <w:sz w:val="24"/>
          <w:szCs w:val="24"/>
        </w:rPr>
        <w:t xml:space="preserve"> her normal weight by exercising physical activities and good nutrition. </w:t>
      </w:r>
    </w:p>
    <w:p w14:paraId="1BEE246C" w14:textId="77777777" w:rsidR="007305CE" w:rsidRPr="00394D69" w:rsidRDefault="0030759B" w:rsidP="00394D69">
      <w:pPr>
        <w:spacing w:line="480" w:lineRule="auto"/>
        <w:ind w:firstLine="720"/>
        <w:jc w:val="both"/>
        <w:rPr>
          <w:rFonts w:ascii="Times New Roman" w:hAnsi="Times New Roman" w:cs="Times New Roman"/>
          <w:sz w:val="24"/>
          <w:szCs w:val="24"/>
        </w:rPr>
      </w:pPr>
      <w:r w:rsidRPr="00394D69">
        <w:rPr>
          <w:rFonts w:ascii="Times New Roman" w:hAnsi="Times New Roman" w:cs="Times New Roman"/>
          <w:sz w:val="24"/>
          <w:szCs w:val="24"/>
        </w:rPr>
        <w:t>Affective prejud</w:t>
      </w:r>
      <w:r w:rsidR="000B15B8" w:rsidRPr="00394D69">
        <w:rPr>
          <w:rFonts w:ascii="Times New Roman" w:hAnsi="Times New Roman" w:cs="Times New Roman"/>
          <w:sz w:val="24"/>
          <w:szCs w:val="24"/>
        </w:rPr>
        <w:t xml:space="preserve">ice can be defined as what people like and dislike. Under the prejudicial obesity subject, there are many situations that are prone to affective obesity. Affective judicial attitude can be developed in a case where obese people have high chances of surviving kidney cancer despite their condition than when compared to individuals who </w:t>
      </w:r>
      <w:r w:rsidR="00415263" w:rsidRPr="00394D69">
        <w:rPr>
          <w:rFonts w:ascii="Times New Roman" w:hAnsi="Times New Roman" w:cs="Times New Roman"/>
          <w:sz w:val="24"/>
          <w:szCs w:val="24"/>
        </w:rPr>
        <w:t>are not suffering from obesity (</w:t>
      </w:r>
      <w:r w:rsidR="00415263" w:rsidRPr="00394D69">
        <w:rPr>
          <w:rFonts w:ascii="Times New Roman" w:hAnsi="Times New Roman" w:cs="Times New Roman"/>
          <w:sz w:val="24"/>
          <w:szCs w:val="24"/>
          <w:shd w:val="clear" w:color="auto" w:fill="FFFFFF"/>
        </w:rPr>
        <w:t xml:space="preserve"> Redon </w:t>
      </w:r>
      <w:r w:rsidR="00415263" w:rsidRPr="00394D69">
        <w:rPr>
          <w:rFonts w:ascii="Times New Roman" w:hAnsi="Times New Roman" w:cs="Times New Roman"/>
          <w:i/>
          <w:sz w:val="24"/>
          <w:szCs w:val="24"/>
          <w:shd w:val="clear" w:color="auto" w:fill="FFFFFF"/>
        </w:rPr>
        <w:t xml:space="preserve">et al., </w:t>
      </w:r>
      <w:r w:rsidR="00415263" w:rsidRPr="00394D69">
        <w:rPr>
          <w:rFonts w:ascii="Times New Roman" w:hAnsi="Times New Roman" w:cs="Times New Roman"/>
          <w:sz w:val="24"/>
          <w:szCs w:val="24"/>
          <w:shd w:val="clear" w:color="auto" w:fill="FFFFFF"/>
        </w:rPr>
        <w:t xml:space="preserve"> 2015). A</w:t>
      </w:r>
      <w:r w:rsidR="000B15B8" w:rsidRPr="00394D69">
        <w:rPr>
          <w:rFonts w:ascii="Times New Roman" w:hAnsi="Times New Roman" w:cs="Times New Roman"/>
          <w:sz w:val="24"/>
          <w:szCs w:val="24"/>
        </w:rPr>
        <w:t xml:space="preserve">lso, it is advantageous to be obese because someone who is overweight most probably has a strong immune system, is linked to increased longevity, recovery time, and finally being overweight, means one carries a risk of rheumatoid arthritis is reduced. </w:t>
      </w:r>
      <w:r w:rsidR="00C01C38" w:rsidRPr="00394D69">
        <w:rPr>
          <w:rFonts w:ascii="Times New Roman" w:hAnsi="Times New Roman" w:cs="Times New Roman"/>
          <w:sz w:val="24"/>
          <w:szCs w:val="24"/>
        </w:rPr>
        <w:t>A person</w:t>
      </w:r>
      <w:r w:rsidR="000B15B8" w:rsidRPr="00394D69">
        <w:rPr>
          <w:rFonts w:ascii="Times New Roman" w:hAnsi="Times New Roman" w:cs="Times New Roman"/>
          <w:sz w:val="24"/>
          <w:szCs w:val="24"/>
        </w:rPr>
        <w:t xml:space="preserve"> dislikes being concerned about </w:t>
      </w:r>
      <w:r w:rsidR="00C01C38" w:rsidRPr="00394D69">
        <w:rPr>
          <w:rFonts w:ascii="Times New Roman" w:hAnsi="Times New Roman" w:cs="Times New Roman"/>
          <w:sz w:val="24"/>
          <w:szCs w:val="24"/>
        </w:rPr>
        <w:t xml:space="preserve">obesity has been common things, and they have helped build the aspect of affective prejudicial attitude towards obesity. For example, </w:t>
      </w:r>
      <w:r w:rsidR="00451B8C" w:rsidRPr="00394D69">
        <w:rPr>
          <w:rFonts w:ascii="Times New Roman" w:hAnsi="Times New Roman" w:cs="Times New Roman"/>
          <w:sz w:val="24"/>
          <w:szCs w:val="24"/>
        </w:rPr>
        <w:t>a person suffering from obesity will have high chances of experiencing high blood pressure, asthma, and high atherosclerosis and cholesterol that expose the victim to stroke and coronary heart disease.</w:t>
      </w:r>
    </w:p>
    <w:p w14:paraId="19F7FFEE" w14:textId="77777777" w:rsidR="003766BA" w:rsidRPr="00394D69" w:rsidRDefault="0030759B" w:rsidP="00394D69">
      <w:pPr>
        <w:spacing w:line="480" w:lineRule="auto"/>
        <w:ind w:firstLine="720"/>
        <w:jc w:val="both"/>
        <w:rPr>
          <w:rFonts w:ascii="Times New Roman" w:hAnsi="Times New Roman" w:cs="Times New Roman"/>
          <w:sz w:val="24"/>
          <w:szCs w:val="24"/>
        </w:rPr>
      </w:pPr>
      <w:r w:rsidRPr="00394D69">
        <w:rPr>
          <w:rFonts w:ascii="Times New Roman" w:hAnsi="Times New Roman" w:cs="Times New Roman"/>
          <w:sz w:val="24"/>
          <w:szCs w:val="24"/>
        </w:rPr>
        <w:t xml:space="preserve">Behavioral prejudicial attitude is a common thing that is associated with obesity. In a condition where we are relating with obese people, we tend to show </w:t>
      </w:r>
      <w:r w:rsidR="003F2121" w:rsidRPr="00394D69">
        <w:rPr>
          <w:rFonts w:ascii="Times New Roman" w:hAnsi="Times New Roman" w:cs="Times New Roman"/>
          <w:sz w:val="24"/>
          <w:szCs w:val="24"/>
        </w:rPr>
        <w:t xml:space="preserve">prejudicial behavioral attitudes as well as actions that are usually negative. These attitudes and actions always end up discriminating against obese people, which makes them feel less fortunate and unwanted. </w:t>
      </w:r>
      <w:r w:rsidR="00A253BA" w:rsidRPr="00394D69">
        <w:rPr>
          <w:rFonts w:ascii="Times New Roman" w:hAnsi="Times New Roman" w:cs="Times New Roman"/>
          <w:sz w:val="24"/>
          <w:szCs w:val="24"/>
        </w:rPr>
        <w:t xml:space="preserve">In </w:t>
      </w:r>
      <w:r w:rsidR="00A253BA" w:rsidRPr="00394D69">
        <w:rPr>
          <w:rFonts w:ascii="Times New Roman" w:hAnsi="Times New Roman" w:cs="Times New Roman"/>
          <w:sz w:val="24"/>
          <w:szCs w:val="24"/>
        </w:rPr>
        <w:lastRenderedPageBreak/>
        <w:t xml:space="preserve">relation to obesity, a prejudicial behavioral attitude is achieved when people show emotional responses to the community, group, or obese organizations. The emotional responses can either be granted in relation to the abilities of </w:t>
      </w:r>
      <w:r w:rsidR="00B8648F" w:rsidRPr="00394D69">
        <w:rPr>
          <w:rFonts w:ascii="Times New Roman" w:hAnsi="Times New Roman" w:cs="Times New Roman"/>
          <w:sz w:val="24"/>
          <w:szCs w:val="24"/>
        </w:rPr>
        <w:t xml:space="preserve">people suffering from obesity, their characteristics and disadvantages, and miss-conduct associated with obese people. Behavioral prejudicial attitudes on obesity have been held where people assume and suggest that obese people take a lot of foodstuffs. Besides, </w:t>
      </w:r>
      <w:r w:rsidR="00156818" w:rsidRPr="00394D69">
        <w:rPr>
          <w:rFonts w:ascii="Times New Roman" w:hAnsi="Times New Roman" w:cs="Times New Roman"/>
          <w:sz w:val="24"/>
          <w:szCs w:val="24"/>
        </w:rPr>
        <w:t>people assert</w:t>
      </w:r>
      <w:r w:rsidR="00B8648F" w:rsidRPr="00394D69">
        <w:rPr>
          <w:rFonts w:ascii="Times New Roman" w:hAnsi="Times New Roman" w:cs="Times New Roman"/>
          <w:sz w:val="24"/>
          <w:szCs w:val="24"/>
        </w:rPr>
        <w:t xml:space="preserve"> that people who are obese are lazy, and they cannot </w:t>
      </w:r>
      <w:r w:rsidR="00156818" w:rsidRPr="00394D69">
        <w:rPr>
          <w:rFonts w:ascii="Times New Roman" w:hAnsi="Times New Roman" w:cs="Times New Roman"/>
          <w:sz w:val="24"/>
          <w:szCs w:val="24"/>
        </w:rPr>
        <w:t>delegate</w:t>
      </w:r>
      <w:r w:rsidR="00B8648F" w:rsidRPr="00394D69">
        <w:rPr>
          <w:rFonts w:ascii="Times New Roman" w:hAnsi="Times New Roman" w:cs="Times New Roman"/>
          <w:sz w:val="24"/>
          <w:szCs w:val="24"/>
        </w:rPr>
        <w:t xml:space="preserve"> duties.  This is because they are likely going to fail in duty performance in time and quality criteria. After all, they will be slow on how they perform their duties a</w:t>
      </w:r>
      <w:r w:rsidR="00156818" w:rsidRPr="00394D69">
        <w:rPr>
          <w:rFonts w:ascii="Times New Roman" w:hAnsi="Times New Roman" w:cs="Times New Roman"/>
          <w:sz w:val="24"/>
          <w:szCs w:val="24"/>
        </w:rPr>
        <w:t>nd work and how they contribute to giving quality work.</w:t>
      </w:r>
    </w:p>
    <w:p w14:paraId="5A2205E1" w14:textId="77777777" w:rsidR="00394D69" w:rsidRPr="00394D69" w:rsidRDefault="0030759B" w:rsidP="00394D69">
      <w:pPr>
        <w:spacing w:line="480" w:lineRule="auto"/>
        <w:ind w:firstLine="720"/>
        <w:jc w:val="both"/>
        <w:rPr>
          <w:rFonts w:ascii="Times New Roman" w:hAnsi="Times New Roman" w:cs="Times New Roman"/>
          <w:sz w:val="24"/>
          <w:szCs w:val="24"/>
        </w:rPr>
      </w:pPr>
      <w:r w:rsidRPr="00394D69">
        <w:rPr>
          <w:rFonts w:ascii="Times New Roman" w:hAnsi="Times New Roman" w:cs="Times New Roman"/>
          <w:sz w:val="24"/>
          <w:szCs w:val="24"/>
        </w:rPr>
        <w:t>In summation, I can conclude that obesity has emerged as a health matter that has become very stressful and challenging. People suffering from obesity find it hard to survive in an environment comprised of slimmer people.  This is because people who are not obese will be looking down at obese people. Nevertheless, they will be facing a lot of discrimination. Discrimination will be based on job and career matters. In a situation where there is recruitment in the army service system, it is rare for obese people to get recruited in the team even if he meets all other recruitment criteria. World Health Organization (WHO) should collaborate with governments to help on how to save people from the obesity issues that should be done at all expenses because it has been leading</w:t>
      </w:r>
      <w:r w:rsidR="00415263" w:rsidRPr="00394D69">
        <w:rPr>
          <w:rFonts w:ascii="Times New Roman" w:hAnsi="Times New Roman" w:cs="Times New Roman"/>
          <w:sz w:val="24"/>
          <w:szCs w:val="24"/>
        </w:rPr>
        <w:t xml:space="preserve"> to adverse outcomes (</w:t>
      </w:r>
      <w:r w:rsidR="00415263" w:rsidRPr="00394D69">
        <w:rPr>
          <w:rFonts w:ascii="Times New Roman" w:hAnsi="Times New Roman" w:cs="Times New Roman"/>
          <w:sz w:val="24"/>
          <w:szCs w:val="24"/>
          <w:shd w:val="clear" w:color="auto" w:fill="FFFFFF"/>
        </w:rPr>
        <w:t xml:space="preserve">Miller, 2010). </w:t>
      </w:r>
      <w:r w:rsidR="007356BC" w:rsidRPr="00394D69">
        <w:rPr>
          <w:rFonts w:ascii="Times New Roman" w:hAnsi="Times New Roman" w:cs="Times New Roman"/>
          <w:sz w:val="24"/>
          <w:szCs w:val="24"/>
        </w:rPr>
        <w:t>Also, families, as well as individuals, should emphasize how to control obesity. This can only be done by providing foods that are not rich in calories and advocating for physical activities that will help people cut calories and overweight.</w:t>
      </w:r>
    </w:p>
    <w:p w14:paraId="66488052" w14:textId="77777777" w:rsidR="00394D69" w:rsidRPr="00394D69" w:rsidRDefault="00394D69" w:rsidP="00394D69">
      <w:pPr>
        <w:spacing w:line="480" w:lineRule="auto"/>
        <w:ind w:firstLine="720"/>
        <w:jc w:val="both"/>
        <w:rPr>
          <w:rFonts w:ascii="Times New Roman" w:hAnsi="Times New Roman" w:cs="Times New Roman"/>
          <w:sz w:val="24"/>
          <w:szCs w:val="24"/>
        </w:rPr>
      </w:pPr>
    </w:p>
    <w:p w14:paraId="066FC619" w14:textId="77777777" w:rsidR="00394D69" w:rsidRDefault="00394D69" w:rsidP="00394D69">
      <w:pPr>
        <w:spacing w:line="480" w:lineRule="auto"/>
        <w:ind w:firstLine="720"/>
        <w:jc w:val="both"/>
        <w:rPr>
          <w:rFonts w:ascii="Times New Roman" w:hAnsi="Times New Roman" w:cs="Times New Roman"/>
          <w:sz w:val="24"/>
          <w:szCs w:val="24"/>
        </w:rPr>
      </w:pPr>
    </w:p>
    <w:p w14:paraId="090F6DAD" w14:textId="77777777" w:rsidR="00394D69" w:rsidRDefault="00394D69" w:rsidP="00394D69">
      <w:pPr>
        <w:spacing w:line="480" w:lineRule="auto"/>
        <w:ind w:firstLine="720"/>
        <w:jc w:val="both"/>
        <w:rPr>
          <w:rFonts w:ascii="Times New Roman" w:hAnsi="Times New Roman" w:cs="Times New Roman"/>
          <w:sz w:val="24"/>
          <w:szCs w:val="24"/>
        </w:rPr>
      </w:pPr>
    </w:p>
    <w:p w14:paraId="2FEF28FE" w14:textId="77777777" w:rsidR="00394D69" w:rsidRPr="00394D69" w:rsidRDefault="0030759B" w:rsidP="00394D69">
      <w:pPr>
        <w:spacing w:line="480" w:lineRule="auto"/>
        <w:ind w:firstLine="720"/>
        <w:jc w:val="center"/>
        <w:rPr>
          <w:rFonts w:ascii="Times New Roman" w:hAnsi="Times New Roman" w:cs="Times New Roman"/>
          <w:sz w:val="24"/>
          <w:szCs w:val="24"/>
        </w:rPr>
      </w:pPr>
      <w:r w:rsidRPr="00394D69">
        <w:rPr>
          <w:rFonts w:ascii="Times New Roman" w:hAnsi="Times New Roman" w:cs="Times New Roman"/>
          <w:sz w:val="24"/>
          <w:szCs w:val="24"/>
        </w:rPr>
        <w:t>Reference</w:t>
      </w:r>
    </w:p>
    <w:p w14:paraId="05045305" w14:textId="77777777" w:rsidR="00CC020E" w:rsidRPr="00394D69" w:rsidRDefault="00CC020E" w:rsidP="00CC020E">
      <w:pPr>
        <w:spacing w:line="480" w:lineRule="auto"/>
        <w:ind w:left="720" w:hanging="720"/>
        <w:jc w:val="both"/>
        <w:rPr>
          <w:rFonts w:ascii="Times New Roman" w:hAnsi="Times New Roman" w:cs="Times New Roman"/>
          <w:sz w:val="24"/>
          <w:szCs w:val="24"/>
        </w:rPr>
      </w:pPr>
      <w:r w:rsidRPr="00394D69">
        <w:rPr>
          <w:rFonts w:ascii="Times New Roman" w:hAnsi="Times New Roman" w:cs="Times New Roman"/>
          <w:sz w:val="24"/>
          <w:szCs w:val="24"/>
          <w:shd w:val="clear" w:color="auto" w:fill="FFFFFF"/>
        </w:rPr>
        <w:t xml:space="preserve">Dobbs, R., &amp; </w:t>
      </w:r>
      <w:proofErr w:type="spellStart"/>
      <w:r w:rsidRPr="00394D69">
        <w:rPr>
          <w:rFonts w:ascii="Times New Roman" w:hAnsi="Times New Roman" w:cs="Times New Roman"/>
          <w:sz w:val="24"/>
          <w:szCs w:val="24"/>
          <w:shd w:val="clear" w:color="auto" w:fill="FFFFFF"/>
        </w:rPr>
        <w:t>Manyika</w:t>
      </w:r>
      <w:proofErr w:type="spellEnd"/>
      <w:r w:rsidRPr="00394D69">
        <w:rPr>
          <w:rFonts w:ascii="Times New Roman" w:hAnsi="Times New Roman" w:cs="Times New Roman"/>
          <w:sz w:val="24"/>
          <w:szCs w:val="24"/>
          <w:shd w:val="clear" w:color="auto" w:fill="FFFFFF"/>
        </w:rPr>
        <w:t>, J. (2015). The obesity crisis. </w:t>
      </w:r>
      <w:r w:rsidRPr="00394D69">
        <w:rPr>
          <w:rFonts w:ascii="Times New Roman" w:hAnsi="Times New Roman" w:cs="Times New Roman"/>
          <w:i/>
          <w:iCs/>
          <w:sz w:val="24"/>
          <w:szCs w:val="24"/>
          <w:shd w:val="clear" w:color="auto" w:fill="FFFFFF"/>
        </w:rPr>
        <w:t>The Cairo Review of Global Affairs</w:t>
      </w:r>
      <w:r w:rsidRPr="00394D69">
        <w:rPr>
          <w:rFonts w:ascii="Times New Roman" w:hAnsi="Times New Roman" w:cs="Times New Roman"/>
          <w:sz w:val="24"/>
          <w:szCs w:val="24"/>
          <w:shd w:val="clear" w:color="auto" w:fill="FFFFFF"/>
        </w:rPr>
        <w:t>, </w:t>
      </w:r>
      <w:r w:rsidRPr="00394D69">
        <w:rPr>
          <w:rFonts w:ascii="Times New Roman" w:hAnsi="Times New Roman" w:cs="Times New Roman"/>
          <w:i/>
          <w:iCs/>
          <w:sz w:val="24"/>
          <w:szCs w:val="24"/>
          <w:shd w:val="clear" w:color="auto" w:fill="FFFFFF"/>
        </w:rPr>
        <w:t>5</w:t>
      </w:r>
      <w:r w:rsidRPr="00394D69">
        <w:rPr>
          <w:rFonts w:ascii="Times New Roman" w:hAnsi="Times New Roman" w:cs="Times New Roman"/>
          <w:sz w:val="24"/>
          <w:szCs w:val="24"/>
          <w:shd w:val="clear" w:color="auto" w:fill="FFFFFF"/>
        </w:rPr>
        <w:t>.</w:t>
      </w:r>
    </w:p>
    <w:p w14:paraId="11F1A9E1" w14:textId="77777777" w:rsidR="00CC020E" w:rsidRPr="00394D69" w:rsidRDefault="00CC020E" w:rsidP="00CC020E">
      <w:pPr>
        <w:spacing w:line="480" w:lineRule="auto"/>
        <w:ind w:left="720" w:hanging="720"/>
        <w:jc w:val="both"/>
        <w:rPr>
          <w:rFonts w:ascii="Times New Roman" w:hAnsi="Times New Roman" w:cs="Times New Roman"/>
          <w:sz w:val="24"/>
          <w:szCs w:val="24"/>
          <w:shd w:val="clear" w:color="auto" w:fill="FFFFFF"/>
        </w:rPr>
      </w:pPr>
      <w:r w:rsidRPr="00394D69">
        <w:rPr>
          <w:rFonts w:ascii="Times New Roman" w:hAnsi="Times New Roman" w:cs="Times New Roman"/>
          <w:sz w:val="24"/>
          <w:szCs w:val="24"/>
          <w:shd w:val="clear" w:color="auto" w:fill="FFFFFF"/>
        </w:rPr>
        <w:t xml:space="preserve">Kaplan, L. M., Golden, A., </w:t>
      </w:r>
      <w:proofErr w:type="spellStart"/>
      <w:r w:rsidRPr="00394D69">
        <w:rPr>
          <w:rFonts w:ascii="Times New Roman" w:hAnsi="Times New Roman" w:cs="Times New Roman"/>
          <w:sz w:val="24"/>
          <w:szCs w:val="24"/>
          <w:shd w:val="clear" w:color="auto" w:fill="FFFFFF"/>
        </w:rPr>
        <w:t>Jinnett</w:t>
      </w:r>
      <w:proofErr w:type="spellEnd"/>
      <w:r w:rsidRPr="00394D69">
        <w:rPr>
          <w:rFonts w:ascii="Times New Roman" w:hAnsi="Times New Roman" w:cs="Times New Roman"/>
          <w:sz w:val="24"/>
          <w:szCs w:val="24"/>
          <w:shd w:val="clear" w:color="auto" w:fill="FFFFFF"/>
        </w:rPr>
        <w:t xml:space="preserve">, K., </w:t>
      </w:r>
      <w:proofErr w:type="spellStart"/>
      <w:r w:rsidRPr="00394D69">
        <w:rPr>
          <w:rFonts w:ascii="Times New Roman" w:hAnsi="Times New Roman" w:cs="Times New Roman"/>
          <w:sz w:val="24"/>
          <w:szCs w:val="24"/>
          <w:shd w:val="clear" w:color="auto" w:fill="FFFFFF"/>
        </w:rPr>
        <w:t>Kolotkin</w:t>
      </w:r>
      <w:proofErr w:type="spellEnd"/>
      <w:r w:rsidRPr="00394D69">
        <w:rPr>
          <w:rFonts w:ascii="Times New Roman" w:hAnsi="Times New Roman" w:cs="Times New Roman"/>
          <w:sz w:val="24"/>
          <w:szCs w:val="24"/>
          <w:shd w:val="clear" w:color="auto" w:fill="FFFFFF"/>
        </w:rPr>
        <w:t xml:space="preserve">, R. L., Kyle, T. K., Look, M., &amp; </w:t>
      </w:r>
      <w:proofErr w:type="spellStart"/>
      <w:r w:rsidRPr="00394D69">
        <w:rPr>
          <w:rFonts w:ascii="Times New Roman" w:hAnsi="Times New Roman" w:cs="Times New Roman"/>
          <w:sz w:val="24"/>
          <w:szCs w:val="24"/>
          <w:shd w:val="clear" w:color="auto" w:fill="FFFFFF"/>
        </w:rPr>
        <w:t>Stevenin</w:t>
      </w:r>
      <w:proofErr w:type="spellEnd"/>
      <w:r w:rsidRPr="00394D69">
        <w:rPr>
          <w:rFonts w:ascii="Times New Roman" w:hAnsi="Times New Roman" w:cs="Times New Roman"/>
          <w:sz w:val="24"/>
          <w:szCs w:val="24"/>
          <w:shd w:val="clear" w:color="auto" w:fill="FFFFFF"/>
        </w:rPr>
        <w:t>, B. (2018). Perceptions of barriers to effective obesity care: results from the national ACTION study. </w:t>
      </w:r>
      <w:r w:rsidRPr="00394D69">
        <w:rPr>
          <w:rFonts w:ascii="Times New Roman" w:hAnsi="Times New Roman" w:cs="Times New Roman"/>
          <w:i/>
          <w:iCs/>
          <w:sz w:val="24"/>
          <w:szCs w:val="24"/>
          <w:shd w:val="clear" w:color="auto" w:fill="FFFFFF"/>
        </w:rPr>
        <w:t>Obesity</w:t>
      </w:r>
      <w:r w:rsidRPr="00394D69">
        <w:rPr>
          <w:rFonts w:ascii="Times New Roman" w:hAnsi="Times New Roman" w:cs="Times New Roman"/>
          <w:sz w:val="24"/>
          <w:szCs w:val="24"/>
          <w:shd w:val="clear" w:color="auto" w:fill="FFFFFF"/>
        </w:rPr>
        <w:t>, </w:t>
      </w:r>
      <w:r w:rsidRPr="00394D69">
        <w:rPr>
          <w:rFonts w:ascii="Times New Roman" w:hAnsi="Times New Roman" w:cs="Times New Roman"/>
          <w:i/>
          <w:iCs/>
          <w:sz w:val="24"/>
          <w:szCs w:val="24"/>
          <w:shd w:val="clear" w:color="auto" w:fill="FFFFFF"/>
        </w:rPr>
        <w:t>26</w:t>
      </w:r>
      <w:r w:rsidRPr="00394D69">
        <w:rPr>
          <w:rFonts w:ascii="Times New Roman" w:hAnsi="Times New Roman" w:cs="Times New Roman"/>
          <w:sz w:val="24"/>
          <w:szCs w:val="24"/>
          <w:shd w:val="clear" w:color="auto" w:fill="FFFFFF"/>
        </w:rPr>
        <w:t>(1), 61-69.</w:t>
      </w:r>
    </w:p>
    <w:p w14:paraId="7F0EE604" w14:textId="77777777" w:rsidR="00CC020E" w:rsidRPr="00394D69" w:rsidRDefault="00CC020E" w:rsidP="00CC020E">
      <w:pPr>
        <w:spacing w:line="480" w:lineRule="auto"/>
        <w:ind w:left="720" w:hanging="720"/>
        <w:jc w:val="both"/>
        <w:rPr>
          <w:rFonts w:ascii="Times New Roman" w:hAnsi="Times New Roman" w:cs="Times New Roman"/>
          <w:sz w:val="24"/>
          <w:szCs w:val="24"/>
          <w:shd w:val="clear" w:color="auto" w:fill="FFFFFF"/>
        </w:rPr>
      </w:pPr>
      <w:r w:rsidRPr="00394D69">
        <w:rPr>
          <w:rFonts w:ascii="Times New Roman" w:hAnsi="Times New Roman" w:cs="Times New Roman"/>
          <w:sz w:val="24"/>
          <w:szCs w:val="24"/>
          <w:shd w:val="clear" w:color="auto" w:fill="FFFFFF"/>
        </w:rPr>
        <w:t>Kim, J. H., &amp; So, W. Y. (2013). Association between overweight/obesity and academic performance in South Korean adolescents. </w:t>
      </w:r>
      <w:r w:rsidRPr="00394D69">
        <w:rPr>
          <w:rFonts w:ascii="Times New Roman" w:hAnsi="Times New Roman" w:cs="Times New Roman"/>
          <w:i/>
          <w:iCs/>
          <w:sz w:val="24"/>
          <w:szCs w:val="24"/>
          <w:shd w:val="clear" w:color="auto" w:fill="FFFFFF"/>
        </w:rPr>
        <w:t>Central European Journal of public health</w:t>
      </w:r>
      <w:r w:rsidRPr="00394D69">
        <w:rPr>
          <w:rFonts w:ascii="Times New Roman" w:hAnsi="Times New Roman" w:cs="Times New Roman"/>
          <w:sz w:val="24"/>
          <w:szCs w:val="24"/>
          <w:shd w:val="clear" w:color="auto" w:fill="FFFFFF"/>
        </w:rPr>
        <w:t>, </w:t>
      </w:r>
      <w:r w:rsidRPr="00394D69">
        <w:rPr>
          <w:rFonts w:ascii="Times New Roman" w:hAnsi="Times New Roman" w:cs="Times New Roman"/>
          <w:i/>
          <w:iCs/>
          <w:sz w:val="24"/>
          <w:szCs w:val="24"/>
          <w:shd w:val="clear" w:color="auto" w:fill="FFFFFF"/>
        </w:rPr>
        <w:t>21</w:t>
      </w:r>
      <w:r w:rsidRPr="00394D69">
        <w:rPr>
          <w:rFonts w:ascii="Times New Roman" w:hAnsi="Times New Roman" w:cs="Times New Roman"/>
          <w:sz w:val="24"/>
          <w:szCs w:val="24"/>
          <w:shd w:val="clear" w:color="auto" w:fill="FFFFFF"/>
        </w:rPr>
        <w:t>(4), 179.</w:t>
      </w:r>
    </w:p>
    <w:p w14:paraId="799B1A04" w14:textId="77777777" w:rsidR="00CC020E" w:rsidRPr="00394D69" w:rsidRDefault="00CC020E" w:rsidP="00CC020E">
      <w:pPr>
        <w:spacing w:line="480" w:lineRule="auto"/>
        <w:ind w:left="720" w:hanging="720"/>
        <w:jc w:val="both"/>
        <w:rPr>
          <w:rFonts w:ascii="Times New Roman" w:hAnsi="Times New Roman" w:cs="Times New Roman"/>
          <w:sz w:val="24"/>
          <w:szCs w:val="24"/>
          <w:shd w:val="clear" w:color="auto" w:fill="FFFFFF"/>
        </w:rPr>
      </w:pPr>
      <w:r w:rsidRPr="00394D69">
        <w:rPr>
          <w:rFonts w:ascii="Times New Roman" w:hAnsi="Times New Roman" w:cs="Times New Roman"/>
          <w:sz w:val="24"/>
          <w:szCs w:val="24"/>
          <w:shd w:val="clear" w:color="auto" w:fill="FFFFFF"/>
        </w:rPr>
        <w:t>Miller, L. S. (2010). </w:t>
      </w:r>
      <w:r w:rsidRPr="00394D69">
        <w:rPr>
          <w:rFonts w:ascii="Times New Roman" w:hAnsi="Times New Roman" w:cs="Times New Roman"/>
          <w:i/>
          <w:iCs/>
          <w:sz w:val="24"/>
          <w:szCs w:val="24"/>
          <w:shd w:val="clear" w:color="auto" w:fill="FFFFFF"/>
        </w:rPr>
        <w:t>U.S. Patent No. 7,737,109</w:t>
      </w:r>
      <w:r w:rsidRPr="00394D69">
        <w:rPr>
          <w:rFonts w:ascii="Times New Roman" w:hAnsi="Times New Roman" w:cs="Times New Roman"/>
          <w:sz w:val="24"/>
          <w:szCs w:val="24"/>
          <w:shd w:val="clear" w:color="auto" w:fill="FFFFFF"/>
        </w:rPr>
        <w:t>. Washington, DC: U.S. Patent and Trademark Office.</w:t>
      </w:r>
    </w:p>
    <w:p w14:paraId="4E420151" w14:textId="77777777" w:rsidR="00CC020E" w:rsidRPr="00394D69" w:rsidRDefault="00CC020E" w:rsidP="00CC020E">
      <w:pPr>
        <w:spacing w:line="480" w:lineRule="auto"/>
        <w:ind w:left="720" w:hanging="720"/>
        <w:jc w:val="both"/>
        <w:rPr>
          <w:rFonts w:ascii="Times New Roman" w:hAnsi="Times New Roman" w:cs="Times New Roman"/>
          <w:sz w:val="24"/>
          <w:szCs w:val="24"/>
          <w:shd w:val="clear" w:color="auto" w:fill="FFFFFF"/>
        </w:rPr>
      </w:pPr>
      <w:r w:rsidRPr="00394D69">
        <w:rPr>
          <w:rFonts w:ascii="Times New Roman" w:hAnsi="Times New Roman" w:cs="Times New Roman"/>
          <w:sz w:val="24"/>
          <w:szCs w:val="24"/>
          <w:shd w:val="clear" w:color="auto" w:fill="FFFFFF"/>
        </w:rPr>
        <w:t xml:space="preserve">O'Brien, K. S., </w:t>
      </w:r>
      <w:proofErr w:type="spellStart"/>
      <w:r w:rsidRPr="00394D69">
        <w:rPr>
          <w:rFonts w:ascii="Times New Roman" w:hAnsi="Times New Roman" w:cs="Times New Roman"/>
          <w:sz w:val="24"/>
          <w:szCs w:val="24"/>
          <w:shd w:val="clear" w:color="auto" w:fill="FFFFFF"/>
        </w:rPr>
        <w:t>Latner</w:t>
      </w:r>
      <w:proofErr w:type="spellEnd"/>
      <w:r w:rsidRPr="00394D69">
        <w:rPr>
          <w:rFonts w:ascii="Times New Roman" w:hAnsi="Times New Roman" w:cs="Times New Roman"/>
          <w:sz w:val="24"/>
          <w:szCs w:val="24"/>
          <w:shd w:val="clear" w:color="auto" w:fill="FFFFFF"/>
        </w:rPr>
        <w:t xml:space="preserve">, J. D., </w:t>
      </w:r>
      <w:proofErr w:type="spellStart"/>
      <w:r w:rsidRPr="00394D69">
        <w:rPr>
          <w:rFonts w:ascii="Times New Roman" w:hAnsi="Times New Roman" w:cs="Times New Roman"/>
          <w:sz w:val="24"/>
          <w:szCs w:val="24"/>
          <w:shd w:val="clear" w:color="auto" w:fill="FFFFFF"/>
        </w:rPr>
        <w:t>Ebneter</w:t>
      </w:r>
      <w:proofErr w:type="spellEnd"/>
      <w:r w:rsidRPr="00394D69">
        <w:rPr>
          <w:rFonts w:ascii="Times New Roman" w:hAnsi="Times New Roman" w:cs="Times New Roman"/>
          <w:sz w:val="24"/>
          <w:szCs w:val="24"/>
          <w:shd w:val="clear" w:color="auto" w:fill="FFFFFF"/>
        </w:rPr>
        <w:t>, D., &amp; Hunter, J. A. (2013). Obesity discrimination: the role of physical appearance, personal ideology, and anti-fat prejudice. </w:t>
      </w:r>
      <w:r w:rsidRPr="00394D69">
        <w:rPr>
          <w:rFonts w:ascii="Times New Roman" w:hAnsi="Times New Roman" w:cs="Times New Roman"/>
          <w:i/>
          <w:iCs/>
          <w:sz w:val="24"/>
          <w:szCs w:val="24"/>
          <w:shd w:val="clear" w:color="auto" w:fill="FFFFFF"/>
        </w:rPr>
        <w:t>International Journal of Obesity</w:t>
      </w:r>
      <w:r w:rsidRPr="00394D69">
        <w:rPr>
          <w:rFonts w:ascii="Times New Roman" w:hAnsi="Times New Roman" w:cs="Times New Roman"/>
          <w:sz w:val="24"/>
          <w:szCs w:val="24"/>
          <w:shd w:val="clear" w:color="auto" w:fill="FFFFFF"/>
        </w:rPr>
        <w:t>, </w:t>
      </w:r>
      <w:r w:rsidRPr="00394D69">
        <w:rPr>
          <w:rFonts w:ascii="Times New Roman" w:hAnsi="Times New Roman" w:cs="Times New Roman"/>
          <w:i/>
          <w:iCs/>
          <w:sz w:val="24"/>
          <w:szCs w:val="24"/>
          <w:shd w:val="clear" w:color="auto" w:fill="FFFFFF"/>
        </w:rPr>
        <w:t>37</w:t>
      </w:r>
      <w:r w:rsidRPr="00394D69">
        <w:rPr>
          <w:rFonts w:ascii="Times New Roman" w:hAnsi="Times New Roman" w:cs="Times New Roman"/>
          <w:sz w:val="24"/>
          <w:szCs w:val="24"/>
          <w:shd w:val="clear" w:color="auto" w:fill="FFFFFF"/>
        </w:rPr>
        <w:t>(3), 455-460.</w:t>
      </w:r>
    </w:p>
    <w:p w14:paraId="55394FA0" w14:textId="77777777" w:rsidR="00CC020E" w:rsidRPr="00394D69" w:rsidRDefault="00CC020E" w:rsidP="00CC020E">
      <w:pPr>
        <w:spacing w:line="480" w:lineRule="auto"/>
        <w:ind w:left="720" w:hanging="720"/>
        <w:jc w:val="both"/>
        <w:rPr>
          <w:rFonts w:ascii="Times New Roman" w:hAnsi="Times New Roman" w:cs="Times New Roman"/>
          <w:sz w:val="24"/>
          <w:szCs w:val="24"/>
          <w:shd w:val="clear" w:color="auto" w:fill="FFFFFF"/>
        </w:rPr>
      </w:pPr>
      <w:r w:rsidRPr="00394D69">
        <w:rPr>
          <w:rFonts w:ascii="Times New Roman" w:hAnsi="Times New Roman" w:cs="Times New Roman"/>
          <w:sz w:val="24"/>
          <w:szCs w:val="24"/>
          <w:shd w:val="clear" w:color="auto" w:fill="FFFFFF"/>
        </w:rPr>
        <w:t xml:space="preserve">Redon, J., &amp; </w:t>
      </w:r>
      <w:proofErr w:type="spellStart"/>
      <w:r w:rsidRPr="00394D69">
        <w:rPr>
          <w:rFonts w:ascii="Times New Roman" w:hAnsi="Times New Roman" w:cs="Times New Roman"/>
          <w:sz w:val="24"/>
          <w:szCs w:val="24"/>
          <w:shd w:val="clear" w:color="auto" w:fill="FFFFFF"/>
        </w:rPr>
        <w:t>Lurbe</w:t>
      </w:r>
      <w:proofErr w:type="spellEnd"/>
      <w:r w:rsidRPr="00394D69">
        <w:rPr>
          <w:rFonts w:ascii="Times New Roman" w:hAnsi="Times New Roman" w:cs="Times New Roman"/>
          <w:sz w:val="24"/>
          <w:szCs w:val="24"/>
          <w:shd w:val="clear" w:color="auto" w:fill="FFFFFF"/>
        </w:rPr>
        <w:t>, E. (2015). The kidney in obesity. </w:t>
      </w:r>
      <w:r w:rsidRPr="00394D69">
        <w:rPr>
          <w:rFonts w:ascii="Times New Roman" w:hAnsi="Times New Roman" w:cs="Times New Roman"/>
          <w:i/>
          <w:iCs/>
          <w:sz w:val="24"/>
          <w:szCs w:val="24"/>
          <w:shd w:val="clear" w:color="auto" w:fill="FFFFFF"/>
        </w:rPr>
        <w:t>Current hypertension reports</w:t>
      </w:r>
      <w:r w:rsidRPr="00394D69">
        <w:rPr>
          <w:rFonts w:ascii="Times New Roman" w:hAnsi="Times New Roman" w:cs="Times New Roman"/>
          <w:sz w:val="24"/>
          <w:szCs w:val="24"/>
          <w:shd w:val="clear" w:color="auto" w:fill="FFFFFF"/>
        </w:rPr>
        <w:t>, </w:t>
      </w:r>
      <w:r w:rsidRPr="00394D69">
        <w:rPr>
          <w:rFonts w:ascii="Times New Roman" w:hAnsi="Times New Roman" w:cs="Times New Roman"/>
          <w:i/>
          <w:iCs/>
          <w:sz w:val="24"/>
          <w:szCs w:val="24"/>
          <w:shd w:val="clear" w:color="auto" w:fill="FFFFFF"/>
        </w:rPr>
        <w:t>17</w:t>
      </w:r>
      <w:r w:rsidRPr="00394D69">
        <w:rPr>
          <w:rFonts w:ascii="Times New Roman" w:hAnsi="Times New Roman" w:cs="Times New Roman"/>
          <w:sz w:val="24"/>
          <w:szCs w:val="24"/>
          <w:shd w:val="clear" w:color="auto" w:fill="FFFFFF"/>
        </w:rPr>
        <w:t>(6), 43.</w:t>
      </w:r>
    </w:p>
    <w:sectPr w:rsidR="00CC020E" w:rsidRPr="00394D69" w:rsidSect="009075B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E71EEE" w14:textId="77777777" w:rsidR="00872A7B" w:rsidRDefault="00872A7B">
      <w:pPr>
        <w:spacing w:after="0" w:line="240" w:lineRule="auto"/>
      </w:pPr>
      <w:r>
        <w:separator/>
      </w:r>
    </w:p>
  </w:endnote>
  <w:endnote w:type="continuationSeparator" w:id="0">
    <w:p w14:paraId="4D66C8C8" w14:textId="77777777" w:rsidR="00872A7B" w:rsidRDefault="00872A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DBB048F" w14:textId="77777777" w:rsidR="00872A7B" w:rsidRDefault="00872A7B">
      <w:pPr>
        <w:spacing w:after="0" w:line="240" w:lineRule="auto"/>
      </w:pPr>
      <w:r>
        <w:separator/>
      </w:r>
    </w:p>
  </w:footnote>
  <w:footnote w:type="continuationSeparator" w:id="0">
    <w:p w14:paraId="482E89DD" w14:textId="77777777" w:rsidR="00872A7B" w:rsidRDefault="00872A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6613200"/>
      <w:docPartObj>
        <w:docPartGallery w:val="Page Numbers (Top of Page)"/>
        <w:docPartUnique/>
      </w:docPartObj>
    </w:sdtPr>
    <w:sdtEndPr>
      <w:rPr>
        <w:noProof/>
      </w:rPr>
    </w:sdtEndPr>
    <w:sdtContent>
      <w:p w14:paraId="2CB85C72" w14:textId="77777777" w:rsidR="009075B1" w:rsidRDefault="0030759B">
        <w:pPr>
          <w:pStyle w:val="Header"/>
          <w:jc w:val="right"/>
        </w:pPr>
        <w:r>
          <w:t>PREJUDICIAL ATTITUDES</w:t>
        </w:r>
        <w:r>
          <w:tab/>
        </w:r>
        <w:r>
          <w:tab/>
        </w:r>
        <w:r>
          <w:tab/>
        </w:r>
        <w:r>
          <w:fldChar w:fldCharType="begin"/>
        </w:r>
        <w:r>
          <w:instrText xml:space="preserve"> PAGE   \* MERGEFORMAT </w:instrText>
        </w:r>
        <w:r>
          <w:fldChar w:fldCharType="separate"/>
        </w:r>
        <w:r w:rsidR="00CC020E">
          <w:rPr>
            <w:noProof/>
          </w:rPr>
          <w:t>4</w:t>
        </w:r>
        <w:r>
          <w:rPr>
            <w:noProof/>
          </w:rPr>
          <w:fldChar w:fldCharType="end"/>
        </w:r>
      </w:p>
    </w:sdtContent>
  </w:sdt>
  <w:p w14:paraId="37BF5DBA" w14:textId="77777777" w:rsidR="009075B1" w:rsidRDefault="009075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04D64C" w14:textId="77777777" w:rsidR="009075B1" w:rsidRPr="009075B1" w:rsidRDefault="0030759B">
    <w:pPr>
      <w:pStyle w:val="Header"/>
      <w:rPr>
        <w:rFonts w:ascii="Times New Roman" w:hAnsi="Times New Roman" w:cs="Times New Roman"/>
        <w:sz w:val="24"/>
        <w:szCs w:val="24"/>
      </w:rPr>
    </w:pPr>
    <w:r w:rsidRPr="009075B1">
      <w:rPr>
        <w:rFonts w:ascii="Times New Roman" w:hAnsi="Times New Roman" w:cs="Times New Roman"/>
        <w:sz w:val="24"/>
        <w:szCs w:val="24"/>
      </w:rPr>
      <w:t>Running Head: PREJUDICIAL ATTITUDES</w:t>
    </w:r>
    <w:r w:rsidRPr="009075B1">
      <w:rPr>
        <w:rFonts w:ascii="Times New Roman" w:hAnsi="Times New Roman" w:cs="Times New Roman"/>
        <w:sz w:val="24"/>
        <w:szCs w:val="24"/>
      </w:rPr>
      <w:tab/>
    </w:r>
    <w:r w:rsidRPr="009075B1">
      <w:rPr>
        <w:rFonts w:ascii="Times New Roman" w:hAnsi="Times New Roman" w:cs="Times New Roman"/>
        <w:sz w:val="24"/>
        <w:szCs w:val="24"/>
      </w:rPr>
      <w:tab/>
    </w:r>
    <w:r w:rsidRPr="009075B1">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7FA4"/>
    <w:rsid w:val="000B15B8"/>
    <w:rsid w:val="00156818"/>
    <w:rsid w:val="002142DE"/>
    <w:rsid w:val="00296A1E"/>
    <w:rsid w:val="002B7FA4"/>
    <w:rsid w:val="0030759B"/>
    <w:rsid w:val="003766BA"/>
    <w:rsid w:val="00394D69"/>
    <w:rsid w:val="003F2121"/>
    <w:rsid w:val="004151E7"/>
    <w:rsid w:val="00415263"/>
    <w:rsid w:val="00451B8C"/>
    <w:rsid w:val="00452073"/>
    <w:rsid w:val="00541E3A"/>
    <w:rsid w:val="006C3D51"/>
    <w:rsid w:val="007305CE"/>
    <w:rsid w:val="007356BC"/>
    <w:rsid w:val="007C2639"/>
    <w:rsid w:val="0080296B"/>
    <w:rsid w:val="00870441"/>
    <w:rsid w:val="00872A7B"/>
    <w:rsid w:val="0087745C"/>
    <w:rsid w:val="008850E8"/>
    <w:rsid w:val="008C3B25"/>
    <w:rsid w:val="008F7E46"/>
    <w:rsid w:val="009075B1"/>
    <w:rsid w:val="00A02293"/>
    <w:rsid w:val="00A253BA"/>
    <w:rsid w:val="00B017D3"/>
    <w:rsid w:val="00B072EF"/>
    <w:rsid w:val="00B2321C"/>
    <w:rsid w:val="00B8648F"/>
    <w:rsid w:val="00BB6AE7"/>
    <w:rsid w:val="00C01C38"/>
    <w:rsid w:val="00CC020E"/>
    <w:rsid w:val="00D00085"/>
    <w:rsid w:val="00DD18AF"/>
    <w:rsid w:val="00FA0967"/>
    <w:rsid w:val="00FF12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FF095"/>
  <w15:docId w15:val="{2D737AE9-F129-4816-9143-A0E4B776D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5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5B1"/>
  </w:style>
  <w:style w:type="paragraph" w:styleId="Footer">
    <w:name w:val="footer"/>
    <w:basedOn w:val="Normal"/>
    <w:link w:val="FooterChar"/>
    <w:uiPriority w:val="99"/>
    <w:unhideWhenUsed/>
    <w:rsid w:val="009075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1317</Words>
  <Characters>7513</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 1</cp:lastModifiedBy>
  <cp:revision>3</cp:revision>
  <dcterms:created xsi:type="dcterms:W3CDTF">2020-11-05T04:15:00Z</dcterms:created>
  <dcterms:modified xsi:type="dcterms:W3CDTF">2020-11-05T11:12:00Z</dcterms:modified>
</cp:coreProperties>
</file>